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51F1" w14:textId="77777777" w:rsidR="006B58B3" w:rsidRDefault="006B58B3" w:rsidP="006B58B3">
      <w:pPr>
        <w:shd w:val="clear" w:color="auto" w:fill="FFFFFF"/>
        <w:spacing w:after="225" w:line="240" w:lineRule="auto"/>
        <w:jc w:val="center"/>
        <w:outlineLvl w:val="0"/>
        <w:rPr>
          <w:rFonts w:ascii="Arial" w:eastAsia="Times New Roman" w:hAnsi="Arial" w:cs="Arial"/>
          <w:b/>
          <w:bCs/>
          <w:color w:val="4C4C4E"/>
          <w:kern w:val="36"/>
          <w:sz w:val="28"/>
          <w:szCs w:val="28"/>
          <w:lang w:eastAsia="en-GB"/>
        </w:rPr>
      </w:pPr>
      <w:r>
        <w:rPr>
          <w:rFonts w:ascii="Arial" w:eastAsia="Times New Roman" w:hAnsi="Arial" w:cs="Arial"/>
          <w:b/>
          <w:bCs/>
          <w:color w:val="4C4C4E"/>
          <w:kern w:val="36"/>
          <w:sz w:val="28"/>
          <w:szCs w:val="28"/>
          <w:lang w:eastAsia="en-GB"/>
        </w:rPr>
        <w:t>Connate Community Interest Company</w:t>
      </w:r>
    </w:p>
    <w:p w14:paraId="01BA3EB3" w14:textId="746F311E" w:rsidR="006B58B3" w:rsidRPr="006B58B3" w:rsidRDefault="006B58B3" w:rsidP="006B58B3">
      <w:pPr>
        <w:shd w:val="clear" w:color="auto" w:fill="FFFFFF"/>
        <w:spacing w:after="225" w:line="240" w:lineRule="auto"/>
        <w:jc w:val="center"/>
        <w:outlineLvl w:val="0"/>
        <w:rPr>
          <w:rFonts w:ascii="Arial" w:eastAsia="Times New Roman" w:hAnsi="Arial" w:cs="Arial"/>
          <w:b/>
          <w:bCs/>
          <w:color w:val="4C4C4E"/>
          <w:kern w:val="36"/>
          <w:sz w:val="28"/>
          <w:szCs w:val="28"/>
          <w:lang w:eastAsia="en-GB"/>
        </w:rPr>
      </w:pPr>
      <w:r w:rsidRPr="006B58B3">
        <w:rPr>
          <w:rFonts w:ascii="Arial" w:eastAsia="Times New Roman" w:hAnsi="Arial" w:cs="Arial"/>
          <w:b/>
          <w:bCs/>
          <w:color w:val="4C4C4E"/>
          <w:kern w:val="36"/>
          <w:sz w:val="28"/>
          <w:szCs w:val="28"/>
          <w:lang w:eastAsia="en-GB"/>
        </w:rPr>
        <w:t>Website Terms &amp; Conditions</w:t>
      </w:r>
    </w:p>
    <w:p w14:paraId="709711DC" w14:textId="77777777" w:rsidR="006B58B3" w:rsidRDefault="006B58B3" w:rsidP="006B58B3">
      <w:pPr>
        <w:shd w:val="clear" w:color="auto" w:fill="FFFFFF"/>
        <w:spacing w:after="3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This website is owned and operated by</w:t>
      </w:r>
      <w:r>
        <w:rPr>
          <w:rFonts w:ascii="Arial" w:eastAsia="Times New Roman" w:hAnsi="Arial" w:cs="Arial"/>
          <w:color w:val="4C4C4E"/>
          <w:sz w:val="24"/>
          <w:szCs w:val="24"/>
          <w:lang w:eastAsia="en-GB"/>
        </w:rPr>
        <w:t xml:space="preserve"> Connate Community Interest Company</w:t>
      </w:r>
      <w:r w:rsidRPr="006B58B3">
        <w:rPr>
          <w:rFonts w:ascii="Arial" w:eastAsia="Times New Roman" w:hAnsi="Arial" w:cs="Arial"/>
          <w:color w:val="4C4C4E"/>
          <w:sz w:val="24"/>
          <w:szCs w:val="24"/>
          <w:lang w:eastAsia="en-GB"/>
        </w:rPr>
        <w:t xml:space="preserve">. References to “we”, “us”, “you” or “our” in these Terms and Conditions are references to </w:t>
      </w:r>
      <w:r w:rsidRPr="006B58B3">
        <w:rPr>
          <w:rFonts w:ascii="Arial" w:eastAsia="Times New Roman" w:hAnsi="Arial" w:cs="Arial"/>
          <w:color w:val="4C4C4E"/>
          <w:sz w:val="24"/>
          <w:szCs w:val="24"/>
          <w:lang w:eastAsia="en-GB"/>
        </w:rPr>
        <w:t>the, Connate</w:t>
      </w:r>
      <w:r>
        <w:rPr>
          <w:rFonts w:ascii="Arial" w:eastAsia="Times New Roman" w:hAnsi="Arial" w:cs="Arial"/>
          <w:color w:val="4C4C4E"/>
          <w:sz w:val="24"/>
          <w:szCs w:val="24"/>
          <w:lang w:eastAsia="en-GB"/>
        </w:rPr>
        <w:t xml:space="preserve"> Community Interest Company</w:t>
      </w:r>
      <w:r w:rsidRPr="006B58B3">
        <w:rPr>
          <w:rFonts w:ascii="Arial" w:eastAsia="Times New Roman" w:hAnsi="Arial" w:cs="Arial"/>
          <w:color w:val="4C4C4E"/>
          <w:sz w:val="24"/>
          <w:szCs w:val="24"/>
          <w:lang w:eastAsia="en-GB"/>
        </w:rPr>
        <w:t xml:space="preserve"> </w:t>
      </w:r>
      <w:r w:rsidRPr="006B58B3">
        <w:rPr>
          <w:rFonts w:ascii="Arial" w:eastAsia="Times New Roman" w:hAnsi="Arial" w:cs="Arial"/>
          <w:color w:val="4C4C4E"/>
          <w:sz w:val="24"/>
          <w:szCs w:val="24"/>
          <w:lang w:eastAsia="en-GB"/>
        </w:rPr>
        <w:t xml:space="preserve">a company limited by guarantee registered in England and Wales, </w:t>
      </w:r>
    </w:p>
    <w:p w14:paraId="61041425" w14:textId="6E951A08" w:rsidR="006B58B3" w:rsidRPr="006B58B3" w:rsidRDefault="006B58B3" w:rsidP="006B58B3">
      <w:pPr>
        <w:shd w:val="clear" w:color="auto" w:fill="FFFFFF"/>
        <w:spacing w:after="3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You may not alter this website in any way or post onto or transmit to this website any material containing software viruses or files which may damage or disrupt the good working order of computer or telecommunications equipment.</w:t>
      </w:r>
    </w:p>
    <w:p w14:paraId="7485B558" w14:textId="77777777" w:rsidR="006B58B3" w:rsidRPr="006B58B3" w:rsidRDefault="006B58B3" w:rsidP="006B58B3">
      <w:p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b/>
          <w:bCs/>
          <w:color w:val="4C4C4E"/>
          <w:sz w:val="24"/>
          <w:szCs w:val="24"/>
          <w:lang w:eastAsia="en-GB"/>
        </w:rPr>
        <w:t>1. Copyright</w:t>
      </w:r>
    </w:p>
    <w:p w14:paraId="488AE302" w14:textId="6914A183" w:rsidR="006B58B3" w:rsidRPr="006B58B3" w:rsidRDefault="006B58B3" w:rsidP="006B58B3">
      <w:pPr>
        <w:shd w:val="clear" w:color="auto" w:fill="FFFFFF"/>
        <w:spacing w:after="3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br/>
        <w:t xml:space="preserve">The materials contained on this site are either the copyright of individual contributors or of </w:t>
      </w:r>
      <w:r>
        <w:rPr>
          <w:rFonts w:ascii="Arial" w:eastAsia="Times New Roman" w:hAnsi="Arial" w:cs="Arial"/>
          <w:color w:val="4C4C4E"/>
          <w:sz w:val="24"/>
          <w:szCs w:val="24"/>
          <w:lang w:eastAsia="en-GB"/>
        </w:rPr>
        <w:t>Connate Community Interest Company</w:t>
      </w:r>
      <w:r w:rsidRPr="006B58B3">
        <w:rPr>
          <w:rFonts w:ascii="Arial" w:eastAsia="Times New Roman" w:hAnsi="Arial" w:cs="Arial"/>
          <w:color w:val="4C4C4E"/>
          <w:sz w:val="24"/>
          <w:szCs w:val="24"/>
          <w:lang w:eastAsia="en-GB"/>
        </w:rPr>
        <w:t xml:space="preserve"> </w:t>
      </w:r>
      <w:r w:rsidRPr="006B58B3">
        <w:rPr>
          <w:rFonts w:ascii="Arial" w:eastAsia="Times New Roman" w:hAnsi="Arial" w:cs="Arial"/>
          <w:color w:val="4C4C4E"/>
          <w:sz w:val="24"/>
          <w:szCs w:val="24"/>
          <w:lang w:eastAsia="en-GB"/>
        </w:rPr>
        <w:t>and may be subject to other intellectual property rights.</w:t>
      </w:r>
    </w:p>
    <w:p w14:paraId="1333AF40" w14:textId="47962DCA" w:rsidR="006B58B3" w:rsidRDefault="006B58B3" w:rsidP="006B58B3">
      <w:pPr>
        <w:shd w:val="clear" w:color="auto" w:fill="FFFFFF"/>
        <w:spacing w:after="0" w:line="360" w:lineRule="atLeast"/>
        <w:jc w:val="both"/>
        <w:outlineLvl w:val="2"/>
        <w:rPr>
          <w:rFonts w:ascii="Arial" w:eastAsia="Times New Roman" w:hAnsi="Arial" w:cs="Arial"/>
          <w:b/>
          <w:bCs/>
          <w:color w:val="4C4C4E"/>
          <w:sz w:val="24"/>
          <w:szCs w:val="24"/>
          <w:lang w:eastAsia="en-GB"/>
        </w:rPr>
      </w:pPr>
      <w:r w:rsidRPr="006B58B3">
        <w:rPr>
          <w:rFonts w:ascii="Arial" w:eastAsia="Times New Roman" w:hAnsi="Arial" w:cs="Arial"/>
          <w:b/>
          <w:bCs/>
          <w:color w:val="4C4C4E"/>
          <w:sz w:val="24"/>
          <w:szCs w:val="24"/>
          <w:lang w:eastAsia="en-GB"/>
        </w:rPr>
        <w:t>2. Use of this website</w:t>
      </w:r>
    </w:p>
    <w:p w14:paraId="67677FB6" w14:textId="089B6773" w:rsidR="006B58B3" w:rsidRDefault="006B58B3" w:rsidP="006B58B3">
      <w:pPr>
        <w:shd w:val="clear" w:color="auto" w:fill="FFFFFF"/>
        <w:spacing w:after="0" w:line="360" w:lineRule="atLeast"/>
        <w:jc w:val="both"/>
        <w:outlineLvl w:val="2"/>
        <w:rPr>
          <w:rFonts w:ascii="Arial" w:eastAsia="Times New Roman" w:hAnsi="Arial" w:cs="Arial"/>
          <w:b/>
          <w:bCs/>
          <w:color w:val="4C4C4E"/>
          <w:sz w:val="24"/>
          <w:szCs w:val="24"/>
          <w:lang w:eastAsia="en-GB"/>
        </w:rPr>
      </w:pPr>
    </w:p>
    <w:p w14:paraId="4CDC63B2" w14:textId="16C69030" w:rsidR="006B58B3" w:rsidRDefault="006B58B3" w:rsidP="006B58B3">
      <w:pPr>
        <w:shd w:val="clear" w:color="auto" w:fill="FFFFFF"/>
        <w:spacing w:after="0" w:line="360" w:lineRule="atLeast"/>
        <w:jc w:val="both"/>
        <w:outlineLvl w:val="2"/>
        <w:rPr>
          <w:rFonts w:ascii="Arial" w:eastAsia="Times New Roman" w:hAnsi="Arial" w:cs="Arial"/>
          <w:color w:val="4C4C4E"/>
          <w:sz w:val="24"/>
          <w:szCs w:val="24"/>
          <w:lang w:eastAsia="en-GB"/>
        </w:rPr>
      </w:pPr>
      <w:r>
        <w:rPr>
          <w:rFonts w:ascii="Arial" w:eastAsia="Times New Roman" w:hAnsi="Arial" w:cs="Arial"/>
          <w:color w:val="4C4C4E"/>
          <w:sz w:val="24"/>
          <w:szCs w:val="24"/>
          <w:lang w:eastAsia="en-GB"/>
        </w:rPr>
        <w:t xml:space="preserve">The following acts are prohibited in respect to this website and any of the content featured on it. </w:t>
      </w:r>
    </w:p>
    <w:p w14:paraId="5A963583" w14:textId="4F8FC5A5" w:rsidR="006B58B3" w:rsidRDefault="006B58B3" w:rsidP="006B58B3">
      <w:pPr>
        <w:shd w:val="clear" w:color="auto" w:fill="FFFFFF"/>
        <w:spacing w:after="0" w:line="360" w:lineRule="atLeast"/>
        <w:jc w:val="both"/>
        <w:outlineLvl w:val="2"/>
        <w:rPr>
          <w:rFonts w:ascii="Arial" w:eastAsia="Times New Roman" w:hAnsi="Arial" w:cs="Arial"/>
          <w:color w:val="4C4C4E"/>
          <w:sz w:val="24"/>
          <w:szCs w:val="24"/>
          <w:lang w:eastAsia="en-GB"/>
        </w:rPr>
      </w:pPr>
    </w:p>
    <w:p w14:paraId="599E29B9" w14:textId="27E1AF2E" w:rsidR="006B58B3" w:rsidRDefault="006B58B3" w:rsidP="006B58B3">
      <w:pPr>
        <w:pStyle w:val="ListParagraph"/>
        <w:numPr>
          <w:ilvl w:val="0"/>
          <w:numId w:val="1"/>
        </w:num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Any rental leasing or lending of any material obtained or derived from the website</w:t>
      </w:r>
    </w:p>
    <w:p w14:paraId="180A3F88" w14:textId="23779A8B" w:rsidR="006B58B3" w:rsidRDefault="006B58B3" w:rsidP="006B58B3">
      <w:pPr>
        <w:pStyle w:val="ListParagraph"/>
        <w:numPr>
          <w:ilvl w:val="0"/>
          <w:numId w:val="1"/>
        </w:num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 xml:space="preserve">Reproduction, including without limitation the extraction and/or storage in any retrieval system or inclusion in any other computer program or work, without the prior consent of the Small Charities Coalition. If you wish to reproduce any content, you must contact </w:t>
      </w:r>
      <w:proofErr w:type="gramStart"/>
      <w:r w:rsidRPr="006B58B3">
        <w:rPr>
          <w:rFonts w:ascii="Arial" w:eastAsia="Times New Roman" w:hAnsi="Arial" w:cs="Arial"/>
          <w:color w:val="4C4C4E"/>
          <w:sz w:val="24"/>
          <w:szCs w:val="24"/>
          <w:lang w:eastAsia="en-GB"/>
        </w:rPr>
        <w:t>us</w:t>
      </w:r>
      <w:proofErr w:type="gramEnd"/>
      <w:r w:rsidRPr="006B58B3">
        <w:rPr>
          <w:rFonts w:ascii="Arial" w:eastAsia="Times New Roman" w:hAnsi="Arial" w:cs="Arial"/>
          <w:color w:val="4C4C4E"/>
          <w:sz w:val="24"/>
          <w:szCs w:val="24"/>
          <w:lang w:eastAsia="en-GB"/>
        </w:rPr>
        <w:t xml:space="preserve"> and we may charge a fee.  Please contac</w:t>
      </w:r>
      <w:r>
        <w:rPr>
          <w:rFonts w:ascii="Arial" w:eastAsia="Times New Roman" w:hAnsi="Arial" w:cs="Arial"/>
          <w:color w:val="4C4C4E"/>
          <w:sz w:val="24"/>
          <w:szCs w:val="24"/>
          <w:lang w:eastAsia="en-GB"/>
        </w:rPr>
        <w:t xml:space="preserve">t </w:t>
      </w:r>
      <w:r>
        <w:rPr>
          <w:rFonts w:ascii="Arial" w:eastAsia="Times New Roman" w:hAnsi="Arial" w:cs="Arial"/>
          <w:color w:val="4C4C4E"/>
          <w:sz w:val="24"/>
          <w:szCs w:val="24"/>
          <w:u w:val="single"/>
          <w:lang w:eastAsia="en-GB"/>
        </w:rPr>
        <w:t>connatecic@outlook.com</w:t>
      </w:r>
      <w:r w:rsidRPr="006B58B3">
        <w:rPr>
          <w:rFonts w:ascii="Arial" w:eastAsia="Times New Roman" w:hAnsi="Arial" w:cs="Arial"/>
          <w:color w:val="4C4C4E"/>
          <w:sz w:val="24"/>
          <w:szCs w:val="24"/>
          <w:lang w:eastAsia="en-GB"/>
        </w:rPr>
        <w:t> who will be able to advise accordingly.</w:t>
      </w:r>
    </w:p>
    <w:p w14:paraId="3E70867C" w14:textId="0387D3FE" w:rsidR="006B58B3" w:rsidRDefault="006B58B3" w:rsidP="006B58B3">
      <w:pPr>
        <w:pStyle w:val="ListParagraph"/>
        <w:numPr>
          <w:ilvl w:val="0"/>
          <w:numId w:val="1"/>
        </w:num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Altering, transforming or building upon any content contained in this website.</w:t>
      </w:r>
    </w:p>
    <w:p w14:paraId="0CDC7A43" w14:textId="39E3BCFE" w:rsidR="006B58B3" w:rsidRDefault="006B58B3" w:rsidP="006B58B3">
      <w:pPr>
        <w:pStyle w:val="ListParagraph"/>
        <w:numPr>
          <w:ilvl w:val="0"/>
          <w:numId w:val="1"/>
        </w:num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 xml:space="preserve">All copyrights and </w:t>
      </w:r>
      <w:proofErr w:type="gramStart"/>
      <w:r w:rsidRPr="006B58B3">
        <w:rPr>
          <w:rFonts w:ascii="Arial" w:eastAsia="Times New Roman" w:hAnsi="Arial" w:cs="Arial"/>
          <w:color w:val="4C4C4E"/>
          <w:sz w:val="24"/>
          <w:szCs w:val="24"/>
          <w:lang w:eastAsia="en-GB"/>
        </w:rPr>
        <w:t>trade mark</w:t>
      </w:r>
      <w:proofErr w:type="gramEnd"/>
      <w:r w:rsidRPr="006B58B3">
        <w:rPr>
          <w:rFonts w:ascii="Arial" w:eastAsia="Times New Roman" w:hAnsi="Arial" w:cs="Arial"/>
          <w:color w:val="4C4C4E"/>
          <w:sz w:val="24"/>
          <w:szCs w:val="24"/>
          <w:lang w:eastAsia="en-GB"/>
        </w:rPr>
        <w:t xml:space="preserve"> notices, marks, disclaimers and other such elements must be preserved and upheld at all times.</w:t>
      </w:r>
    </w:p>
    <w:p w14:paraId="70D62B52" w14:textId="77777777" w:rsidR="006B58B3" w:rsidRPr="006B58B3" w:rsidRDefault="006B58B3" w:rsidP="006B58B3">
      <w:pPr>
        <w:pStyle w:val="ListParagraph"/>
        <w:shd w:val="clear" w:color="auto" w:fill="FFFFFF"/>
        <w:spacing w:after="0" w:line="360" w:lineRule="atLeast"/>
        <w:jc w:val="both"/>
        <w:outlineLvl w:val="2"/>
        <w:rPr>
          <w:rFonts w:ascii="Arial" w:eastAsia="Times New Roman" w:hAnsi="Arial" w:cs="Arial"/>
          <w:color w:val="4C4C4E"/>
          <w:sz w:val="24"/>
          <w:szCs w:val="24"/>
          <w:lang w:eastAsia="en-GB"/>
        </w:rPr>
      </w:pPr>
    </w:p>
    <w:p w14:paraId="11C7EEEC" w14:textId="77777777" w:rsidR="006B58B3" w:rsidRPr="006B58B3" w:rsidRDefault="006B58B3" w:rsidP="006B58B3">
      <w:p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b/>
          <w:bCs/>
          <w:color w:val="4C4C4E"/>
          <w:sz w:val="24"/>
          <w:szCs w:val="24"/>
          <w:lang w:eastAsia="en-GB"/>
        </w:rPr>
        <w:t>3. Links to third party sites</w:t>
      </w:r>
    </w:p>
    <w:p w14:paraId="3E258749" w14:textId="4D6237BA" w:rsidR="006B58B3" w:rsidRPr="006B58B3" w:rsidRDefault="006B58B3" w:rsidP="006B58B3">
      <w:pPr>
        <w:shd w:val="clear" w:color="auto" w:fill="FFFFFF"/>
        <w:spacing w:after="3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br/>
        <w:t xml:space="preserve">This website may contain links to websites operated by third parties. The operation of these websites is </w:t>
      </w:r>
      <w:proofErr w:type="gramStart"/>
      <w:r w:rsidRPr="006B58B3">
        <w:rPr>
          <w:rFonts w:ascii="Arial" w:eastAsia="Times New Roman" w:hAnsi="Arial" w:cs="Arial"/>
          <w:color w:val="4C4C4E"/>
          <w:sz w:val="24"/>
          <w:szCs w:val="24"/>
          <w:lang w:eastAsia="en-GB"/>
        </w:rPr>
        <w:t xml:space="preserve">outside  </w:t>
      </w:r>
      <w:r>
        <w:rPr>
          <w:rFonts w:ascii="Arial" w:eastAsia="Times New Roman" w:hAnsi="Arial" w:cs="Arial"/>
          <w:color w:val="4C4C4E"/>
          <w:sz w:val="24"/>
          <w:szCs w:val="24"/>
          <w:lang w:eastAsia="en-GB"/>
        </w:rPr>
        <w:t>connate</w:t>
      </w:r>
      <w:proofErr w:type="gramEnd"/>
      <w:r>
        <w:rPr>
          <w:rFonts w:ascii="Arial" w:eastAsia="Times New Roman" w:hAnsi="Arial" w:cs="Arial"/>
          <w:color w:val="4C4C4E"/>
          <w:sz w:val="24"/>
          <w:szCs w:val="24"/>
          <w:lang w:eastAsia="en-GB"/>
        </w:rPr>
        <w:t xml:space="preserve"> community I(interest company’s </w:t>
      </w:r>
      <w:r w:rsidRPr="006B58B3">
        <w:rPr>
          <w:rFonts w:ascii="Arial" w:eastAsia="Times New Roman" w:hAnsi="Arial" w:cs="Arial"/>
          <w:color w:val="4C4C4E"/>
          <w:sz w:val="24"/>
          <w:szCs w:val="24"/>
          <w:lang w:eastAsia="en-GB"/>
        </w:rPr>
        <w:t>control and you proceed at your own risk. We do not endorse or sponsor, and are not liable for the products, services or content you access through any linked site.</w:t>
      </w:r>
    </w:p>
    <w:p w14:paraId="40C3D429" w14:textId="77777777" w:rsidR="006B58B3" w:rsidRPr="006B58B3" w:rsidRDefault="006B58B3" w:rsidP="006B58B3">
      <w:pPr>
        <w:shd w:val="clear" w:color="auto" w:fill="FFFFFF"/>
        <w:spacing w:after="0" w:line="360" w:lineRule="atLeast"/>
        <w:jc w:val="both"/>
        <w:outlineLvl w:val="2"/>
        <w:rPr>
          <w:rFonts w:ascii="Arial" w:eastAsia="Times New Roman" w:hAnsi="Arial" w:cs="Arial"/>
          <w:color w:val="4C4C4E"/>
          <w:sz w:val="24"/>
          <w:szCs w:val="24"/>
          <w:lang w:eastAsia="en-GB"/>
        </w:rPr>
      </w:pPr>
      <w:r w:rsidRPr="006B58B3">
        <w:rPr>
          <w:rFonts w:ascii="Arial" w:eastAsia="Times New Roman" w:hAnsi="Arial" w:cs="Arial"/>
          <w:b/>
          <w:bCs/>
          <w:color w:val="4C4C4E"/>
          <w:sz w:val="24"/>
          <w:szCs w:val="24"/>
          <w:lang w:eastAsia="en-GB"/>
        </w:rPr>
        <w:lastRenderedPageBreak/>
        <w:t>4. Data protection</w:t>
      </w:r>
    </w:p>
    <w:p w14:paraId="33AEFE2A" w14:textId="4C00B289" w:rsidR="006B58B3" w:rsidRPr="006B58B3" w:rsidRDefault="006B58B3" w:rsidP="006B58B3">
      <w:pPr>
        <w:shd w:val="clear" w:color="auto" w:fill="FFFFFF"/>
        <w:spacing w:after="3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br/>
        <w:t>We will collect, use, store and disclose your personal details in accordance with our Privacy Policy.</w:t>
      </w:r>
    </w:p>
    <w:p w14:paraId="5B595FDB" w14:textId="74E18D8C" w:rsidR="006B58B3" w:rsidRDefault="006B58B3" w:rsidP="006B58B3">
      <w:pPr>
        <w:shd w:val="clear" w:color="auto" w:fill="FFFFFF"/>
        <w:spacing w:after="0" w:line="360" w:lineRule="atLeast"/>
        <w:jc w:val="both"/>
        <w:outlineLvl w:val="2"/>
        <w:rPr>
          <w:rFonts w:ascii="Arial" w:eastAsia="Times New Roman" w:hAnsi="Arial" w:cs="Arial"/>
          <w:b/>
          <w:bCs/>
          <w:color w:val="4C4C4E"/>
          <w:sz w:val="24"/>
          <w:szCs w:val="24"/>
          <w:lang w:eastAsia="en-GB"/>
        </w:rPr>
      </w:pPr>
      <w:r w:rsidRPr="006B58B3">
        <w:rPr>
          <w:rFonts w:ascii="Arial" w:eastAsia="Times New Roman" w:hAnsi="Arial" w:cs="Arial"/>
          <w:b/>
          <w:bCs/>
          <w:color w:val="4C4C4E"/>
          <w:sz w:val="24"/>
          <w:szCs w:val="24"/>
          <w:lang w:eastAsia="en-GB"/>
        </w:rPr>
        <w:t>5. General</w:t>
      </w:r>
    </w:p>
    <w:p w14:paraId="0C0032A4" w14:textId="7EA37DF0" w:rsidR="00396967" w:rsidRDefault="00396967" w:rsidP="006B58B3">
      <w:pPr>
        <w:shd w:val="clear" w:color="auto" w:fill="FFFFFF"/>
        <w:spacing w:after="0" w:line="360" w:lineRule="atLeast"/>
        <w:jc w:val="both"/>
        <w:outlineLvl w:val="2"/>
        <w:rPr>
          <w:rFonts w:ascii="Arial" w:eastAsia="Times New Roman" w:hAnsi="Arial" w:cs="Arial"/>
          <w:b/>
          <w:bCs/>
          <w:color w:val="4C4C4E"/>
          <w:sz w:val="24"/>
          <w:szCs w:val="24"/>
          <w:lang w:eastAsia="en-GB"/>
        </w:rPr>
      </w:pPr>
    </w:p>
    <w:p w14:paraId="61236183" w14:textId="24A6FE60" w:rsidR="00396967" w:rsidRPr="006B58B3" w:rsidRDefault="00396967" w:rsidP="006B58B3">
      <w:pPr>
        <w:shd w:val="clear" w:color="auto" w:fill="FFFFFF"/>
        <w:spacing w:after="0" w:line="360" w:lineRule="atLeast"/>
        <w:jc w:val="both"/>
        <w:outlineLvl w:val="2"/>
        <w:rPr>
          <w:rFonts w:ascii="Arial" w:eastAsia="Times New Roman" w:hAnsi="Arial" w:cs="Arial"/>
          <w:color w:val="4C4C4E"/>
          <w:sz w:val="24"/>
          <w:szCs w:val="24"/>
          <w:lang w:eastAsia="en-GB"/>
        </w:rPr>
      </w:pPr>
      <w:proofErr w:type="gramStart"/>
      <w:r>
        <w:rPr>
          <w:rFonts w:ascii="Arial" w:eastAsia="Times New Roman" w:hAnsi="Arial" w:cs="Arial"/>
          <w:b/>
          <w:bCs/>
          <w:color w:val="4C4C4E"/>
          <w:sz w:val="24"/>
          <w:szCs w:val="24"/>
          <w:lang w:eastAsia="en-GB"/>
        </w:rPr>
        <w:t xml:space="preserve">5.1  </w:t>
      </w:r>
      <w:r>
        <w:rPr>
          <w:rFonts w:ascii="Arial" w:eastAsia="Times New Roman" w:hAnsi="Arial" w:cs="Arial"/>
          <w:color w:val="4C4C4E"/>
          <w:sz w:val="24"/>
          <w:szCs w:val="24"/>
          <w:lang w:eastAsia="en-GB"/>
        </w:rPr>
        <w:t>If</w:t>
      </w:r>
      <w:proofErr w:type="gramEnd"/>
      <w:r>
        <w:rPr>
          <w:rFonts w:ascii="Arial" w:eastAsia="Times New Roman" w:hAnsi="Arial" w:cs="Arial"/>
          <w:color w:val="4C4C4E"/>
          <w:sz w:val="24"/>
          <w:szCs w:val="24"/>
          <w:lang w:eastAsia="en-GB"/>
        </w:rPr>
        <w:t xml:space="preserve"> any part of these terms and conditions are not enforceable this will not affect the enforceability of any other part. </w:t>
      </w:r>
    </w:p>
    <w:p w14:paraId="5A800CE7" w14:textId="7FF83B9D" w:rsidR="006B58B3" w:rsidRPr="006B58B3" w:rsidRDefault="006B58B3" w:rsidP="006B58B3">
      <w:pPr>
        <w:shd w:val="clear" w:color="auto" w:fill="FFFFFF"/>
        <w:spacing w:after="2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br/>
        <w:t>5.2   These terms and conditions are governed by English Law and all disputes will be submitted to the nonexclusive jurisdiction of the English Courts.</w:t>
      </w:r>
      <w:bookmarkStart w:id="0" w:name="_GoBack"/>
      <w:bookmarkEnd w:id="0"/>
      <w:r w:rsidRPr="006B58B3">
        <w:rPr>
          <w:rFonts w:ascii="Arial" w:eastAsia="Times New Roman" w:hAnsi="Arial" w:cs="Arial"/>
          <w:color w:val="4C4C4E"/>
          <w:sz w:val="24"/>
          <w:szCs w:val="24"/>
          <w:lang w:eastAsia="en-GB"/>
        </w:rPr>
        <w:t> </w:t>
      </w:r>
    </w:p>
    <w:p w14:paraId="7D7BDCAC" w14:textId="77777777" w:rsidR="006B58B3" w:rsidRPr="006B58B3" w:rsidRDefault="006B58B3" w:rsidP="006B58B3">
      <w:pPr>
        <w:shd w:val="clear" w:color="auto" w:fill="FFFFFF"/>
        <w:spacing w:after="2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PLEASE READ THE TERMS AND CONDITIONS IN CONJUNCTION WITH OUR WEBSITE'S </w:t>
      </w:r>
      <w:hyperlink r:id="rId5" w:history="1">
        <w:r w:rsidRPr="006B58B3">
          <w:rPr>
            <w:rFonts w:ascii="Arial" w:eastAsia="Times New Roman" w:hAnsi="Arial" w:cs="Arial"/>
            <w:color w:val="4C4C4E"/>
            <w:sz w:val="24"/>
            <w:szCs w:val="24"/>
            <w:u w:val="single"/>
            <w:lang w:eastAsia="en-GB"/>
          </w:rPr>
          <w:t>COOKIE USE POLICY</w:t>
        </w:r>
      </w:hyperlink>
      <w:r w:rsidRPr="006B58B3">
        <w:rPr>
          <w:rFonts w:ascii="Arial" w:eastAsia="Times New Roman" w:hAnsi="Arial" w:cs="Arial"/>
          <w:color w:val="4C4C4E"/>
          <w:sz w:val="24"/>
          <w:szCs w:val="24"/>
          <w:lang w:eastAsia="en-GB"/>
        </w:rPr>
        <w:t> AND </w:t>
      </w:r>
      <w:hyperlink r:id="rId6" w:history="1">
        <w:r w:rsidRPr="006B58B3">
          <w:rPr>
            <w:rFonts w:ascii="Arial" w:eastAsia="Times New Roman" w:hAnsi="Arial" w:cs="Arial"/>
            <w:color w:val="4C4C4E"/>
            <w:sz w:val="24"/>
            <w:szCs w:val="24"/>
            <w:u w:val="single"/>
            <w:lang w:eastAsia="en-GB"/>
          </w:rPr>
          <w:t>PRIVACY POLICY</w:t>
        </w:r>
      </w:hyperlink>
      <w:r w:rsidRPr="006B58B3">
        <w:rPr>
          <w:rFonts w:ascii="Arial" w:eastAsia="Times New Roman" w:hAnsi="Arial" w:cs="Arial"/>
          <w:color w:val="4C4C4E"/>
          <w:sz w:val="24"/>
          <w:szCs w:val="24"/>
          <w:lang w:eastAsia="en-GB"/>
        </w:rPr>
        <w:t>. </w:t>
      </w:r>
    </w:p>
    <w:p w14:paraId="13CD9BC3" w14:textId="77777777" w:rsidR="006B58B3" w:rsidRPr="006B58B3" w:rsidRDefault="006B58B3" w:rsidP="006B58B3">
      <w:pPr>
        <w:shd w:val="clear" w:color="auto" w:fill="FFFFFF"/>
        <w:spacing w:after="240" w:line="312" w:lineRule="atLeast"/>
        <w:jc w:val="both"/>
        <w:rPr>
          <w:rFonts w:ascii="Arial" w:eastAsia="Times New Roman" w:hAnsi="Arial" w:cs="Arial"/>
          <w:color w:val="4C4C4E"/>
          <w:sz w:val="24"/>
          <w:szCs w:val="24"/>
          <w:lang w:eastAsia="en-GB"/>
        </w:rPr>
      </w:pPr>
      <w:r w:rsidRPr="006B58B3">
        <w:rPr>
          <w:rFonts w:ascii="Arial" w:eastAsia="Times New Roman" w:hAnsi="Arial" w:cs="Arial"/>
          <w:color w:val="4C4C4E"/>
          <w:sz w:val="24"/>
          <w:szCs w:val="24"/>
          <w:lang w:eastAsia="en-GB"/>
        </w:rPr>
        <w:t> </w:t>
      </w:r>
    </w:p>
    <w:p w14:paraId="148AEEE3" w14:textId="77777777" w:rsidR="006B58B3" w:rsidRPr="006B58B3" w:rsidRDefault="006B58B3" w:rsidP="006B58B3">
      <w:pPr>
        <w:jc w:val="both"/>
        <w:rPr>
          <w:rFonts w:ascii="Arial" w:hAnsi="Arial" w:cs="Arial"/>
          <w:sz w:val="24"/>
          <w:szCs w:val="24"/>
        </w:rPr>
      </w:pPr>
    </w:p>
    <w:sectPr w:rsidR="006B58B3" w:rsidRPr="006B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3B85"/>
    <w:multiLevelType w:val="hybridMultilevel"/>
    <w:tmpl w:val="5B08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B3"/>
    <w:rsid w:val="00396967"/>
    <w:rsid w:val="006B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02D9"/>
  <w15:chartTrackingRefBased/>
  <w15:docId w15:val="{ACB5BFBA-D254-4ACD-A1B2-DE3D28AA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6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llcharities.org.uk/privacy/" TargetMode="External"/><Relationship Id="rId5" Type="http://schemas.openxmlformats.org/officeDocument/2006/relationships/hyperlink" Target="https://www.smallcharities.org.uk/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Mann</dc:creator>
  <cp:keywords/>
  <dc:description/>
  <cp:lastModifiedBy>Deborah Mann</cp:lastModifiedBy>
  <cp:revision>1</cp:revision>
  <dcterms:created xsi:type="dcterms:W3CDTF">2019-08-02T21:37:00Z</dcterms:created>
  <dcterms:modified xsi:type="dcterms:W3CDTF">2019-08-02T21:50:00Z</dcterms:modified>
</cp:coreProperties>
</file>